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5D563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E26D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E26D6" w:rsidRPr="00AF6AE8" w:rsidTr="000D583B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E26D6" w:rsidRPr="0071050F" w:rsidRDefault="00BE26D6" w:rsidP="000D583B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Шторм кисәтүе урманнарда югары һәм гадәттән тыш янгын куркынычы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E26D6" w:rsidRPr="0071050F" w:rsidRDefault="00BE26D6" w:rsidP="000D583B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2022 елның 10 августыннан 20 августына кадәрге чорда Татарстан Республикасы территориясендә урманнарда янгын куркынычы югары (4 сыйныф) сакланып калачак, аерым районнарда урманнарда гадәттән тыш янгын куркынычы            (5 класс) көтелә.</w:t>
            </w:r>
            <w:r w:rsidRPr="0071050F">
              <w:rPr>
                <w:b/>
                <w:color w:val="FFFFFF"/>
              </w:rPr>
              <w:t>.</w:t>
            </w:r>
          </w:p>
        </w:tc>
      </w:tr>
      <w:tr w:rsidR="00BE26D6" w:rsidRPr="00AF64D0" w:rsidTr="000D583B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26D6" w:rsidRPr="00DA46A6" w:rsidRDefault="00BE26D6" w:rsidP="000D583B">
            <w:pPr>
              <w:ind w:left="34"/>
              <w:jc w:val="center"/>
              <w:outlineLvl w:val="0"/>
              <w:rPr>
                <w:b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26D6" w:rsidRPr="00680457" w:rsidRDefault="00BE26D6" w:rsidP="000D583B">
            <w:pPr>
              <w:snapToGrid w:val="0"/>
              <w:jc w:val="both"/>
              <w:outlineLvl w:val="0"/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 метеорологик күренешнең интенсивлыгы турында 18 сәгатьтән 2022 елның 19 августына кадәр 2022 елның 19 августында Татарстан Республикасы территориясендә һәм Казан шәһәрендә урыны-урыны белән көчле көнчыгыш җиле 15 м/с кадәр җитәчәк.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563C" w:rsidRDefault="005D563C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1</w:t>
      </w:r>
      <w:r w:rsidR="00BE26D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августына</w:t>
      </w:r>
    </w:p>
    <w:p w:rsidR="0055081B" w:rsidRDefault="005D563C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1</w:t>
      </w:r>
      <w:r w:rsidR="00BE26D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 18 сәгатьтән 1</w:t>
      </w:r>
      <w:r w:rsidR="00BE26D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 18 сәгатькә кадәр</w:t>
      </w:r>
      <w:r w:rsidR="0055081B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563C" w:rsidRDefault="0055081B" w:rsidP="0055081B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</w:t>
      </w:r>
      <w:bookmarkStart w:id="0" w:name="_GoBack"/>
      <w:bookmarkEnd w:id="0"/>
    </w:p>
    <w:p w:rsidR="00BE26D6" w:rsidRPr="00BE26D6" w:rsidRDefault="00BE26D6" w:rsidP="00BE26D6">
      <w:pPr>
        <w:spacing w:line="320" w:lineRule="exact"/>
        <w:rPr>
          <w:rFonts w:ascii="Arial" w:hAnsi="Arial" w:cs="Arial"/>
          <w:b/>
          <w:color w:val="5B5B5B"/>
          <w:sz w:val="24"/>
          <w:szCs w:val="24"/>
          <w:shd w:val="clear" w:color="auto" w:fill="F7F8F9"/>
        </w:rPr>
      </w:pPr>
      <w:r w:rsidRPr="00BE26D6">
        <w:rPr>
          <w:rFonts w:ascii="Arial" w:hAnsi="Arial" w:cs="Arial"/>
          <w:b/>
          <w:color w:val="5B5B5B"/>
          <w:sz w:val="24"/>
          <w:szCs w:val="24"/>
          <w:shd w:val="clear" w:color="auto" w:fill="F7F8F9"/>
        </w:rPr>
        <w:t xml:space="preserve">Казан буенча: </w:t>
      </w:r>
    </w:p>
    <w:p w:rsidR="00BE26D6" w:rsidRPr="00BE26D6" w:rsidRDefault="00BE26D6" w:rsidP="00BE26D6">
      <w:pPr>
        <w:spacing w:line="320" w:lineRule="exact"/>
        <w:rPr>
          <w:rFonts w:ascii="Arial" w:hAnsi="Arial" w:cs="Arial"/>
          <w:b/>
          <w:color w:val="5B5B5B"/>
          <w:sz w:val="24"/>
          <w:szCs w:val="24"/>
          <w:shd w:val="clear" w:color="auto" w:fill="F7F8F9"/>
        </w:rPr>
      </w:pPr>
      <w:r w:rsidRPr="00BE26D6">
        <w:rPr>
          <w:rFonts w:ascii="Arial" w:hAnsi="Arial" w:cs="Arial"/>
          <w:b/>
          <w:color w:val="5B5B5B"/>
          <w:sz w:val="24"/>
          <w:szCs w:val="24"/>
          <w:shd w:val="clear" w:color="auto" w:fill="F7F8F9"/>
        </w:rPr>
        <w:t xml:space="preserve">Аз керемле. Явым-төшемсез. Җил көнчыгыштан 6-11 м/с, иртән һәм көндез урыны белән 15 м/с. Төнлә минималь температура 13.. 15˚. Көндез - 24... 26˚. </w:t>
      </w:r>
    </w:p>
    <w:p w:rsidR="00BE26D6" w:rsidRPr="00BE26D6" w:rsidRDefault="00BE26D6" w:rsidP="00BE26D6">
      <w:pPr>
        <w:spacing w:line="320" w:lineRule="exact"/>
        <w:rPr>
          <w:rFonts w:ascii="Arial" w:hAnsi="Arial" w:cs="Arial"/>
          <w:b/>
          <w:color w:val="5B5B5B"/>
          <w:sz w:val="24"/>
          <w:szCs w:val="24"/>
          <w:shd w:val="clear" w:color="auto" w:fill="F7F8F9"/>
        </w:rPr>
      </w:pPr>
    </w:p>
    <w:p w:rsidR="00E32B50" w:rsidRPr="00BE26D6" w:rsidRDefault="00BE26D6" w:rsidP="00BE26D6">
      <w:pPr>
        <w:spacing w:line="320" w:lineRule="exact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26D6">
        <w:rPr>
          <w:rFonts w:ascii="Arial" w:hAnsi="Arial" w:cs="Arial"/>
          <w:b/>
          <w:color w:val="5B5B5B"/>
          <w:sz w:val="24"/>
          <w:szCs w:val="24"/>
          <w:shd w:val="clear" w:color="auto" w:fill="F7F8F9"/>
        </w:rPr>
        <w:t>Көнбатыш Биреш буенча да: Аз керемле. Явым-төшемсез. Җил көнчыгыштан 6-11 м/с, иртән һәм көндез урыны белән 15 м/с. Төнлә минималь температура 10... 15˚. Көндез - 24... 27˚</w:t>
      </w:r>
    </w:p>
    <w:sectPr w:rsidR="00E32B50" w:rsidRPr="00BE26D6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E26D6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6BF2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170</cp:revision>
  <dcterms:created xsi:type="dcterms:W3CDTF">2022-04-18T13:33:00Z</dcterms:created>
  <dcterms:modified xsi:type="dcterms:W3CDTF">2022-08-18T12:22:00Z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